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2D91" w14:textId="4FFB65AB" w:rsidR="001713D1" w:rsidRDefault="001713D1" w:rsidP="00845E13">
      <w:pPr>
        <w:rPr>
          <w:rFonts w:asciiTheme="majorHAnsi" w:hAnsiTheme="majorHAnsi"/>
          <w:b/>
        </w:rPr>
      </w:pPr>
    </w:p>
    <w:p w14:paraId="0D4E44B7" w14:textId="2226D9BF" w:rsidR="00845E13" w:rsidRDefault="00B84B56" w:rsidP="00B84B56">
      <w:pPr>
        <w:jc w:val="center"/>
        <w:rPr>
          <w:rFonts w:ascii="Montserrat Medium" w:hAnsi="Montserrat Medium"/>
          <w:bCs/>
          <w:sz w:val="32"/>
          <w:szCs w:val="32"/>
        </w:rPr>
      </w:pPr>
      <w:r w:rsidRPr="00B84B56">
        <w:rPr>
          <w:rFonts w:ascii="Montserrat Medium" w:hAnsi="Montserrat Medium"/>
          <w:bCs/>
          <w:sz w:val="32"/>
          <w:szCs w:val="32"/>
        </w:rPr>
        <w:t>PROHIBITED PRIORS</w:t>
      </w:r>
      <w:r w:rsidR="003456B5">
        <w:rPr>
          <w:rFonts w:ascii="Montserrat Medium" w:hAnsi="Montserrat Medium"/>
          <w:bCs/>
          <w:sz w:val="32"/>
          <w:szCs w:val="32"/>
        </w:rPr>
        <w:t xml:space="preserve"> &amp; WASHOUT REQUIREMENTS</w:t>
      </w:r>
    </w:p>
    <w:p w14:paraId="2931F3BD" w14:textId="089B1E0C" w:rsidR="0006259D" w:rsidRPr="00CC59FB" w:rsidRDefault="009B4514" w:rsidP="00EC16A7">
      <w:pPr>
        <w:rPr>
          <w:rFonts w:asciiTheme="majorHAnsi" w:hAnsiTheme="majorHAnsi" w:cstheme="majorHAnsi"/>
          <w:bCs/>
          <w:sz w:val="20"/>
          <w:szCs w:val="20"/>
        </w:rPr>
      </w:pPr>
      <w:r w:rsidRPr="00CC59FB">
        <w:rPr>
          <w:rFonts w:asciiTheme="majorHAnsi" w:hAnsiTheme="majorHAnsi" w:cstheme="majorHAnsi"/>
          <w:bCs/>
          <w:sz w:val="20"/>
          <w:szCs w:val="20"/>
        </w:rPr>
        <w:t>All inbound bulk ingredients are subject to the company’s previous haul policy, except where exemptions have been gra</w:t>
      </w:r>
      <w:r w:rsidR="007A0719">
        <w:rPr>
          <w:rFonts w:asciiTheme="majorHAnsi" w:hAnsiTheme="majorHAnsi" w:cstheme="majorHAnsi"/>
          <w:bCs/>
          <w:sz w:val="20"/>
          <w:szCs w:val="20"/>
        </w:rPr>
        <w:t>n</w:t>
      </w:r>
      <w:r w:rsidRPr="00CC59FB">
        <w:rPr>
          <w:rFonts w:asciiTheme="majorHAnsi" w:hAnsiTheme="majorHAnsi" w:cstheme="majorHAnsi"/>
          <w:bCs/>
          <w:sz w:val="20"/>
          <w:szCs w:val="20"/>
        </w:rPr>
        <w:t xml:space="preserve">ted to dedicated haulers.  </w:t>
      </w:r>
      <w:r w:rsidR="00C64A5E" w:rsidRPr="00CC59FB">
        <w:rPr>
          <w:rFonts w:asciiTheme="majorHAnsi" w:hAnsiTheme="majorHAnsi" w:cstheme="majorHAnsi"/>
          <w:bCs/>
          <w:sz w:val="20"/>
          <w:szCs w:val="20"/>
        </w:rPr>
        <w:t>Inbound deliver</w:t>
      </w:r>
      <w:r w:rsidR="00FE4B41">
        <w:rPr>
          <w:rFonts w:asciiTheme="majorHAnsi" w:hAnsiTheme="majorHAnsi" w:cstheme="majorHAnsi"/>
          <w:bCs/>
          <w:sz w:val="20"/>
          <w:szCs w:val="20"/>
        </w:rPr>
        <w:t>y</w:t>
      </w:r>
      <w:r w:rsidR="00C64A5E" w:rsidRPr="00CC59FB">
        <w:rPr>
          <w:rFonts w:asciiTheme="majorHAnsi" w:hAnsiTheme="majorHAnsi" w:cstheme="majorHAnsi"/>
          <w:bCs/>
          <w:sz w:val="20"/>
          <w:szCs w:val="20"/>
        </w:rPr>
        <w:t xml:space="preserve"> drivers shall be required to provide a copy of the Bill of Lading for the previously hauled material on the bulk conveyance equipment.  If the previous material does not meet the criteria outlined in this policy, the load shall be </w:t>
      </w:r>
      <w:r w:rsidR="00FF761F" w:rsidRPr="00CC59FB">
        <w:rPr>
          <w:rFonts w:asciiTheme="majorHAnsi" w:hAnsiTheme="majorHAnsi" w:cstheme="majorHAnsi"/>
          <w:bCs/>
          <w:sz w:val="20"/>
          <w:szCs w:val="20"/>
        </w:rPr>
        <w:t xml:space="preserve">held with final disposition made by the </w:t>
      </w:r>
      <w:r w:rsidR="001D20C8">
        <w:rPr>
          <w:rFonts w:asciiTheme="majorHAnsi" w:hAnsiTheme="majorHAnsi" w:cstheme="majorHAnsi"/>
          <w:bCs/>
          <w:sz w:val="20"/>
          <w:szCs w:val="20"/>
        </w:rPr>
        <w:t>Quality Control Department</w:t>
      </w:r>
      <w:r w:rsidR="00FF761F" w:rsidRPr="00CC59FB">
        <w:rPr>
          <w:rFonts w:asciiTheme="majorHAnsi" w:hAnsiTheme="majorHAnsi" w:cstheme="majorHAnsi"/>
          <w:bCs/>
          <w:sz w:val="20"/>
          <w:szCs w:val="20"/>
        </w:rPr>
        <w:t xml:space="preserve">.  </w:t>
      </w:r>
      <w:r w:rsidR="00C11B6F" w:rsidRPr="00CC59FB">
        <w:rPr>
          <w:rFonts w:asciiTheme="majorHAnsi" w:hAnsiTheme="majorHAnsi" w:cstheme="majorHAnsi"/>
          <w:bCs/>
          <w:sz w:val="20"/>
          <w:szCs w:val="20"/>
        </w:rPr>
        <w:t xml:space="preserve">Rejections may be applied to non-compliant loads.  </w:t>
      </w:r>
      <w:r w:rsidR="00C11B6F" w:rsidRPr="001D20C8">
        <w:rPr>
          <w:rFonts w:asciiTheme="majorHAnsi" w:hAnsiTheme="majorHAnsi" w:cstheme="majorHAnsi"/>
          <w:b/>
          <w:sz w:val="20"/>
          <w:szCs w:val="20"/>
        </w:rPr>
        <w:t>This policy does not apply to van trailers</w:t>
      </w:r>
      <w:r w:rsidR="00C11B6F" w:rsidRPr="00CC59FB">
        <w:rPr>
          <w:rFonts w:asciiTheme="majorHAnsi" w:hAnsiTheme="majorHAnsi" w:cstheme="majorHAnsi"/>
          <w:bCs/>
          <w:sz w:val="20"/>
          <w:szCs w:val="20"/>
        </w:rPr>
        <w:t xml:space="preserve">. </w:t>
      </w:r>
    </w:p>
    <w:p w14:paraId="0EAEC845" w14:textId="77777777" w:rsidR="00845E13" w:rsidRPr="00CC59FB" w:rsidRDefault="00845E13" w:rsidP="00845E13">
      <w:pPr>
        <w:rPr>
          <w:rFonts w:asciiTheme="majorHAnsi" w:hAnsiTheme="majorHAnsi"/>
          <w:b/>
          <w:sz w:val="20"/>
          <w:szCs w:val="20"/>
        </w:rPr>
      </w:pPr>
    </w:p>
    <w:p w14:paraId="37214C9E" w14:textId="6E8107E2" w:rsidR="00A257F5" w:rsidRPr="00F90E2E" w:rsidRDefault="00ED7EF6" w:rsidP="00845E13">
      <w:pPr>
        <w:pStyle w:val="ListParagraph"/>
        <w:numPr>
          <w:ilvl w:val="0"/>
          <w:numId w:val="5"/>
        </w:numPr>
        <w:rPr>
          <w:rFonts w:asciiTheme="majorHAnsi" w:hAnsiTheme="majorHAnsi"/>
          <w:bCs/>
          <w:sz w:val="20"/>
          <w:szCs w:val="20"/>
        </w:rPr>
      </w:pPr>
      <w:r w:rsidRPr="00F90E2E">
        <w:rPr>
          <w:rFonts w:asciiTheme="majorHAnsi" w:hAnsiTheme="majorHAnsi"/>
          <w:b/>
          <w:sz w:val="20"/>
          <w:szCs w:val="20"/>
        </w:rPr>
        <w:t xml:space="preserve">Washout Requirements: </w:t>
      </w:r>
      <w:r w:rsidRPr="00F90E2E">
        <w:rPr>
          <w:rFonts w:asciiTheme="majorHAnsi" w:hAnsiTheme="majorHAnsi"/>
          <w:bCs/>
          <w:sz w:val="20"/>
          <w:szCs w:val="20"/>
        </w:rPr>
        <w:t xml:space="preserve">All bulk trailers </w:t>
      </w:r>
      <w:r w:rsidR="009938DE" w:rsidRPr="00F90E2E">
        <w:rPr>
          <w:rFonts w:asciiTheme="majorHAnsi" w:hAnsiTheme="majorHAnsi"/>
          <w:bCs/>
          <w:sz w:val="20"/>
          <w:szCs w:val="20"/>
        </w:rPr>
        <w:t xml:space="preserve">must be washed prior to </w:t>
      </w:r>
      <w:r w:rsidR="0007385D" w:rsidRPr="00F90E2E">
        <w:rPr>
          <w:rFonts w:asciiTheme="majorHAnsi" w:hAnsiTheme="majorHAnsi"/>
          <w:bCs/>
          <w:sz w:val="20"/>
          <w:szCs w:val="20"/>
        </w:rPr>
        <w:t xml:space="preserve">carrying animal feed proteins for Integrated Proteins. </w:t>
      </w:r>
      <w:r w:rsidRPr="00F90E2E">
        <w:rPr>
          <w:rFonts w:asciiTheme="majorHAnsi" w:hAnsiTheme="majorHAnsi"/>
          <w:bCs/>
          <w:sz w:val="20"/>
          <w:szCs w:val="20"/>
        </w:rPr>
        <w:t xml:space="preserve"> </w:t>
      </w:r>
      <w:r w:rsidR="00A257F5" w:rsidRPr="00F90E2E">
        <w:rPr>
          <w:rFonts w:asciiTheme="majorHAnsi" w:hAnsiTheme="majorHAnsi"/>
          <w:bCs/>
          <w:sz w:val="20"/>
          <w:szCs w:val="20"/>
        </w:rPr>
        <w:t xml:space="preserve">Dedicated haulers must wash at least once per week.  To inquire about becoming a dedicated trailer, contact </w:t>
      </w:r>
      <w:hyperlink r:id="rId10" w:history="1">
        <w:r w:rsidR="00A257F5" w:rsidRPr="00F90E2E">
          <w:rPr>
            <w:rStyle w:val="Hyperlink"/>
            <w:rFonts w:asciiTheme="majorHAnsi" w:hAnsiTheme="majorHAnsi"/>
            <w:bCs/>
            <w:sz w:val="20"/>
            <w:szCs w:val="20"/>
          </w:rPr>
          <w:t>dispatch@integrated-pro.com</w:t>
        </w:r>
      </w:hyperlink>
      <w:r w:rsidR="00A257F5" w:rsidRPr="00F90E2E">
        <w:rPr>
          <w:rFonts w:asciiTheme="majorHAnsi" w:hAnsiTheme="majorHAnsi"/>
          <w:bCs/>
          <w:sz w:val="20"/>
          <w:szCs w:val="20"/>
        </w:rPr>
        <w:t xml:space="preserve">. </w:t>
      </w:r>
      <w:r w:rsidR="00FE4B41" w:rsidRPr="00F90E2E">
        <w:rPr>
          <w:rFonts w:asciiTheme="majorHAnsi" w:hAnsiTheme="majorHAnsi"/>
          <w:bCs/>
          <w:sz w:val="20"/>
          <w:szCs w:val="20"/>
        </w:rPr>
        <w:t xml:space="preserve"> Van trailers do not require a washout</w:t>
      </w:r>
      <w:r w:rsidR="004354C8" w:rsidRPr="00F90E2E">
        <w:rPr>
          <w:rFonts w:asciiTheme="majorHAnsi" w:hAnsiTheme="majorHAnsi"/>
          <w:bCs/>
          <w:sz w:val="20"/>
          <w:szCs w:val="20"/>
        </w:rPr>
        <w:t xml:space="preserve">.  </w:t>
      </w:r>
    </w:p>
    <w:p w14:paraId="68744248" w14:textId="0B5308DA" w:rsidR="00B35829" w:rsidRPr="00F90E2E" w:rsidRDefault="00A257F5" w:rsidP="00845E13">
      <w:pPr>
        <w:pStyle w:val="ListParagraph"/>
        <w:numPr>
          <w:ilvl w:val="0"/>
          <w:numId w:val="5"/>
        </w:numPr>
        <w:rPr>
          <w:rFonts w:asciiTheme="majorHAnsi" w:hAnsiTheme="majorHAnsi"/>
          <w:bCs/>
          <w:sz w:val="20"/>
          <w:szCs w:val="20"/>
        </w:rPr>
      </w:pPr>
      <w:r w:rsidRPr="00F90E2E">
        <w:rPr>
          <w:rFonts w:asciiTheme="majorHAnsi" w:hAnsiTheme="majorHAnsi"/>
          <w:b/>
          <w:sz w:val="20"/>
          <w:szCs w:val="20"/>
        </w:rPr>
        <w:t>Proof of washout</w:t>
      </w:r>
      <w:r w:rsidRPr="00F90E2E">
        <w:rPr>
          <w:rFonts w:asciiTheme="majorHAnsi" w:hAnsiTheme="majorHAnsi"/>
          <w:bCs/>
          <w:sz w:val="20"/>
          <w:szCs w:val="20"/>
        </w:rPr>
        <w:t xml:space="preserve"> must be presented at </w:t>
      </w:r>
      <w:r w:rsidR="00C14553" w:rsidRPr="00F90E2E">
        <w:rPr>
          <w:rFonts w:asciiTheme="majorHAnsi" w:hAnsiTheme="majorHAnsi"/>
          <w:bCs/>
          <w:sz w:val="20"/>
          <w:szCs w:val="20"/>
        </w:rPr>
        <w:t xml:space="preserve">check-in.  Handwritten receipts and invoices missing pertinent </w:t>
      </w:r>
      <w:r w:rsidR="00185FF5" w:rsidRPr="00F90E2E">
        <w:rPr>
          <w:rFonts w:asciiTheme="majorHAnsi" w:hAnsiTheme="majorHAnsi"/>
          <w:bCs/>
          <w:sz w:val="20"/>
          <w:szCs w:val="20"/>
        </w:rPr>
        <w:t xml:space="preserve">wash facility information are required to be verified.  Failure to verify the existence of the wash facility </w:t>
      </w:r>
      <w:r w:rsidR="0081750B" w:rsidRPr="00F90E2E">
        <w:rPr>
          <w:rFonts w:asciiTheme="majorHAnsi" w:hAnsiTheme="majorHAnsi"/>
          <w:bCs/>
          <w:sz w:val="20"/>
          <w:szCs w:val="20"/>
        </w:rPr>
        <w:t xml:space="preserve">and/or that the trailer was washed </w:t>
      </w:r>
      <w:r w:rsidR="0081750B" w:rsidRPr="00F90E2E">
        <w:rPr>
          <w:rFonts w:asciiTheme="majorHAnsi" w:hAnsiTheme="majorHAnsi"/>
          <w:bCs/>
          <w:i/>
          <w:iCs/>
          <w:sz w:val="20"/>
          <w:szCs w:val="20"/>
        </w:rPr>
        <w:t>prior</w:t>
      </w:r>
      <w:r w:rsidR="0081750B" w:rsidRPr="00F90E2E">
        <w:rPr>
          <w:rFonts w:asciiTheme="majorHAnsi" w:hAnsiTheme="majorHAnsi"/>
          <w:bCs/>
          <w:sz w:val="20"/>
          <w:szCs w:val="20"/>
        </w:rPr>
        <w:t xml:space="preserve"> to hauling product for Integrated Proteins may result in rejection. </w:t>
      </w:r>
    </w:p>
    <w:p w14:paraId="0E8C84D4" w14:textId="143BB851" w:rsidR="00B35829" w:rsidRDefault="00B35829" w:rsidP="00F90E2E">
      <w:pPr>
        <w:pStyle w:val="ListParagraph"/>
        <w:numPr>
          <w:ilvl w:val="0"/>
          <w:numId w:val="5"/>
        </w:numPr>
        <w:rPr>
          <w:rFonts w:asciiTheme="majorHAnsi" w:hAnsiTheme="majorHAnsi"/>
          <w:bCs/>
          <w:sz w:val="20"/>
          <w:szCs w:val="20"/>
        </w:rPr>
      </w:pPr>
      <w:r w:rsidRPr="00F90E2E">
        <w:rPr>
          <w:rFonts w:asciiTheme="majorHAnsi" w:hAnsiTheme="majorHAnsi"/>
          <w:b/>
          <w:sz w:val="20"/>
          <w:szCs w:val="20"/>
        </w:rPr>
        <w:t>Customers willing to waive</w:t>
      </w:r>
      <w:r w:rsidRPr="00F90E2E">
        <w:rPr>
          <w:rFonts w:asciiTheme="majorHAnsi" w:hAnsiTheme="majorHAnsi"/>
          <w:bCs/>
          <w:sz w:val="20"/>
          <w:szCs w:val="20"/>
        </w:rPr>
        <w:t xml:space="preserve"> Integrated Proteins washout policy must provide written notification to </w:t>
      </w:r>
      <w:r w:rsidR="006D345B" w:rsidRPr="00F90E2E">
        <w:rPr>
          <w:rFonts w:asciiTheme="majorHAnsi" w:hAnsiTheme="majorHAnsi"/>
          <w:bCs/>
          <w:sz w:val="20"/>
          <w:szCs w:val="20"/>
        </w:rPr>
        <w:t xml:space="preserve">Integrated Proteins prior to picking up product. </w:t>
      </w:r>
      <w:r w:rsidR="00F90E2E" w:rsidRPr="00F90E2E">
        <w:rPr>
          <w:rFonts w:asciiTheme="majorHAnsi" w:hAnsiTheme="majorHAnsi"/>
          <w:bCs/>
          <w:sz w:val="20"/>
          <w:szCs w:val="20"/>
        </w:rPr>
        <w:t>(</w:t>
      </w:r>
      <w:proofErr w:type="gramStart"/>
      <w:r w:rsidR="00F90E2E" w:rsidRPr="00F90E2E">
        <w:rPr>
          <w:rFonts w:asciiTheme="majorHAnsi" w:hAnsiTheme="majorHAnsi"/>
          <w:bCs/>
          <w:sz w:val="20"/>
          <w:szCs w:val="20"/>
        </w:rPr>
        <w:t>outbound</w:t>
      </w:r>
      <w:proofErr w:type="gramEnd"/>
      <w:r w:rsidR="00F90E2E" w:rsidRPr="00F90E2E">
        <w:rPr>
          <w:rFonts w:asciiTheme="majorHAnsi" w:hAnsiTheme="majorHAnsi"/>
          <w:bCs/>
          <w:sz w:val="20"/>
          <w:szCs w:val="20"/>
        </w:rPr>
        <w:t xml:space="preserve"> loads only)</w:t>
      </w:r>
    </w:p>
    <w:p w14:paraId="62442869" w14:textId="65A109AF" w:rsidR="00F90E2E" w:rsidRPr="00F90E2E" w:rsidRDefault="00F90E2E" w:rsidP="00F90E2E">
      <w:pPr>
        <w:pStyle w:val="ListParagraph"/>
        <w:numPr>
          <w:ilvl w:val="0"/>
          <w:numId w:val="5"/>
        </w:numPr>
        <w:rPr>
          <w:rFonts w:asciiTheme="majorHAnsi" w:hAnsiTheme="majorHAnsi"/>
          <w:bCs/>
          <w:sz w:val="20"/>
          <w:szCs w:val="20"/>
        </w:rPr>
      </w:pPr>
      <w:r>
        <w:rPr>
          <w:rFonts w:asciiTheme="majorHAnsi" w:hAnsiTheme="majorHAnsi"/>
          <w:b/>
          <w:sz w:val="20"/>
          <w:szCs w:val="20"/>
        </w:rPr>
        <w:t>Seals</w:t>
      </w:r>
      <w:r w:rsidR="00EA2158">
        <w:rPr>
          <w:rFonts w:asciiTheme="majorHAnsi" w:hAnsiTheme="majorHAnsi"/>
          <w:b/>
          <w:sz w:val="20"/>
          <w:szCs w:val="20"/>
        </w:rPr>
        <w:t xml:space="preserve">: </w:t>
      </w:r>
      <w:r w:rsidR="00EA2158">
        <w:rPr>
          <w:rFonts w:asciiTheme="majorHAnsi" w:hAnsiTheme="majorHAnsi"/>
          <w:bCs/>
          <w:sz w:val="20"/>
          <w:szCs w:val="20"/>
        </w:rPr>
        <w:t>Suppliers should apply seals to the tarp handle and two hopper doors on bulk trailers</w:t>
      </w:r>
      <w:r w:rsidR="00F4704F">
        <w:rPr>
          <w:rFonts w:asciiTheme="majorHAnsi" w:hAnsiTheme="majorHAnsi"/>
          <w:bCs/>
          <w:sz w:val="20"/>
          <w:szCs w:val="20"/>
        </w:rPr>
        <w:t xml:space="preserve"> and to the doors on dry van trailers and shipping containers.  The seal numbers must match what is on the paperwork. </w:t>
      </w:r>
    </w:p>
    <w:p w14:paraId="0133DB85" w14:textId="77777777" w:rsidR="00894432" w:rsidRDefault="00894432" w:rsidP="00845E13">
      <w:pPr>
        <w:rPr>
          <w:rFonts w:asciiTheme="majorHAnsi" w:hAnsiTheme="majorHAnsi"/>
          <w:bCs/>
          <w:sz w:val="22"/>
          <w:szCs w:val="22"/>
        </w:rPr>
      </w:pPr>
    </w:p>
    <w:p w14:paraId="0F15158E" w14:textId="39ED89A7" w:rsidR="00894432" w:rsidRDefault="00894432" w:rsidP="00845E13">
      <w:pPr>
        <w:rPr>
          <w:rFonts w:asciiTheme="majorHAnsi" w:hAnsiTheme="majorHAnsi"/>
          <w:b/>
          <w:sz w:val="22"/>
          <w:szCs w:val="22"/>
        </w:rPr>
      </w:pPr>
      <w:r>
        <w:rPr>
          <w:rFonts w:asciiTheme="majorHAnsi" w:hAnsiTheme="majorHAnsi"/>
          <w:b/>
          <w:sz w:val="22"/>
          <w:szCs w:val="22"/>
        </w:rPr>
        <w:t>Prohibited Materials</w:t>
      </w:r>
      <w:r w:rsidR="00FB508A">
        <w:rPr>
          <w:rFonts w:asciiTheme="majorHAnsi" w:hAnsiTheme="majorHAnsi"/>
          <w:b/>
          <w:sz w:val="22"/>
          <w:szCs w:val="22"/>
        </w:rPr>
        <w:t xml:space="preserve"> (even with a wash)</w:t>
      </w:r>
      <w:r>
        <w:rPr>
          <w:rFonts w:asciiTheme="majorHAnsi" w:hAnsiTheme="majorHAnsi"/>
          <w:b/>
          <w:sz w:val="22"/>
          <w:szCs w:val="22"/>
        </w:rPr>
        <w:t xml:space="preserve">: </w:t>
      </w:r>
    </w:p>
    <w:p w14:paraId="06CCB7A1" w14:textId="0D4BB896" w:rsidR="00894432" w:rsidRDefault="00894432" w:rsidP="00894432">
      <w:pPr>
        <w:pStyle w:val="ListParagraph"/>
        <w:numPr>
          <w:ilvl w:val="0"/>
          <w:numId w:val="3"/>
        </w:numPr>
        <w:rPr>
          <w:rFonts w:asciiTheme="majorHAnsi" w:hAnsiTheme="majorHAnsi"/>
          <w:bCs/>
          <w:sz w:val="22"/>
          <w:szCs w:val="22"/>
        </w:rPr>
      </w:pPr>
      <w:r>
        <w:rPr>
          <w:rFonts w:asciiTheme="majorHAnsi" w:hAnsiTheme="majorHAnsi"/>
          <w:bCs/>
          <w:sz w:val="22"/>
          <w:szCs w:val="22"/>
        </w:rPr>
        <w:t>Fertilizer,</w:t>
      </w:r>
      <w:r w:rsidR="00BA3A08">
        <w:rPr>
          <w:rFonts w:asciiTheme="majorHAnsi" w:hAnsiTheme="majorHAnsi"/>
          <w:bCs/>
          <w:sz w:val="22"/>
          <w:szCs w:val="22"/>
        </w:rPr>
        <w:t xml:space="preserve"> Herbicides, &amp; Pesticides</w:t>
      </w:r>
      <w:r>
        <w:rPr>
          <w:rFonts w:asciiTheme="majorHAnsi" w:hAnsiTheme="majorHAnsi"/>
          <w:bCs/>
          <w:sz w:val="22"/>
          <w:szCs w:val="22"/>
        </w:rPr>
        <w:t xml:space="preserve"> </w:t>
      </w:r>
      <w:r w:rsidR="00BA3A08">
        <w:rPr>
          <w:rFonts w:asciiTheme="majorHAnsi" w:hAnsiTheme="majorHAnsi"/>
          <w:bCs/>
          <w:sz w:val="22"/>
          <w:szCs w:val="22"/>
        </w:rPr>
        <w:t>(</w:t>
      </w:r>
      <w:r>
        <w:rPr>
          <w:rFonts w:asciiTheme="majorHAnsi" w:hAnsiTheme="majorHAnsi"/>
          <w:bCs/>
          <w:sz w:val="22"/>
          <w:szCs w:val="22"/>
        </w:rPr>
        <w:t>including urea of any type</w:t>
      </w:r>
      <w:r w:rsidR="003B6939">
        <w:rPr>
          <w:rFonts w:asciiTheme="majorHAnsi" w:hAnsiTheme="majorHAnsi"/>
          <w:bCs/>
          <w:sz w:val="22"/>
          <w:szCs w:val="22"/>
        </w:rPr>
        <w:t>, dry or pelleted</w:t>
      </w:r>
      <w:r w:rsidR="00C1162A">
        <w:rPr>
          <w:rFonts w:asciiTheme="majorHAnsi" w:hAnsiTheme="majorHAnsi"/>
          <w:bCs/>
          <w:sz w:val="22"/>
          <w:szCs w:val="22"/>
        </w:rPr>
        <w:t xml:space="preserve">, and </w:t>
      </w:r>
      <w:r w:rsidR="00C1162A" w:rsidRPr="00C1162A">
        <w:rPr>
          <w:rFonts w:asciiTheme="majorHAnsi" w:hAnsiTheme="majorHAnsi"/>
          <w:bCs/>
          <w:color w:val="FF0000"/>
          <w:sz w:val="22"/>
          <w:szCs w:val="22"/>
        </w:rPr>
        <w:t>Potash</w:t>
      </w:r>
      <w:r w:rsidR="00BA3A08">
        <w:rPr>
          <w:rFonts w:asciiTheme="majorHAnsi" w:hAnsiTheme="majorHAnsi"/>
          <w:bCs/>
          <w:sz w:val="22"/>
          <w:szCs w:val="22"/>
        </w:rPr>
        <w:t>)</w:t>
      </w:r>
    </w:p>
    <w:p w14:paraId="01BF9C39" w14:textId="04F93F8F" w:rsidR="00EE2E65" w:rsidRDefault="00EE2E65" w:rsidP="00894432">
      <w:pPr>
        <w:pStyle w:val="ListParagraph"/>
        <w:numPr>
          <w:ilvl w:val="0"/>
          <w:numId w:val="3"/>
        </w:numPr>
        <w:rPr>
          <w:rFonts w:asciiTheme="majorHAnsi" w:hAnsiTheme="majorHAnsi"/>
          <w:bCs/>
          <w:sz w:val="22"/>
          <w:szCs w:val="22"/>
        </w:rPr>
      </w:pPr>
      <w:r>
        <w:rPr>
          <w:rFonts w:asciiTheme="majorHAnsi" w:hAnsiTheme="majorHAnsi"/>
          <w:bCs/>
          <w:sz w:val="22"/>
          <w:szCs w:val="22"/>
        </w:rPr>
        <w:t>Glass</w:t>
      </w:r>
    </w:p>
    <w:p w14:paraId="76507C3A" w14:textId="1D0403F5" w:rsidR="00EE2E65" w:rsidRDefault="00EE2E65" w:rsidP="00894432">
      <w:pPr>
        <w:pStyle w:val="ListParagraph"/>
        <w:numPr>
          <w:ilvl w:val="0"/>
          <w:numId w:val="3"/>
        </w:numPr>
        <w:rPr>
          <w:rFonts w:asciiTheme="majorHAnsi" w:hAnsiTheme="majorHAnsi"/>
          <w:bCs/>
          <w:sz w:val="22"/>
          <w:szCs w:val="22"/>
        </w:rPr>
      </w:pPr>
      <w:r>
        <w:rPr>
          <w:rFonts w:asciiTheme="majorHAnsi" w:hAnsiTheme="majorHAnsi"/>
          <w:bCs/>
          <w:sz w:val="22"/>
          <w:szCs w:val="22"/>
        </w:rPr>
        <w:t xml:space="preserve">Ruminant Meat and Bone Meal (Bovine, </w:t>
      </w:r>
      <w:r w:rsidR="00804665">
        <w:rPr>
          <w:rFonts w:asciiTheme="majorHAnsi" w:hAnsiTheme="majorHAnsi"/>
          <w:bCs/>
          <w:sz w:val="22"/>
          <w:szCs w:val="22"/>
        </w:rPr>
        <w:t>Ovine, Goat, Elk, Deer)</w:t>
      </w:r>
    </w:p>
    <w:p w14:paraId="06128DBB" w14:textId="05FFB52F" w:rsidR="00EE2E65" w:rsidRPr="00AE28F0" w:rsidRDefault="008674F7" w:rsidP="00AE28F0">
      <w:pPr>
        <w:pStyle w:val="ListParagraph"/>
        <w:numPr>
          <w:ilvl w:val="1"/>
          <w:numId w:val="3"/>
        </w:numPr>
        <w:rPr>
          <w:rFonts w:asciiTheme="majorHAnsi" w:hAnsiTheme="majorHAnsi"/>
          <w:bCs/>
          <w:sz w:val="22"/>
          <w:szCs w:val="22"/>
        </w:rPr>
      </w:pPr>
      <w:r>
        <w:rPr>
          <w:rFonts w:asciiTheme="majorHAnsi" w:hAnsiTheme="majorHAnsi"/>
          <w:bCs/>
          <w:sz w:val="22"/>
          <w:szCs w:val="22"/>
        </w:rPr>
        <w:t>These BOLs are</w:t>
      </w:r>
      <w:r w:rsidR="00A02098">
        <w:rPr>
          <w:rFonts w:asciiTheme="majorHAnsi" w:hAnsiTheme="majorHAnsi"/>
          <w:bCs/>
          <w:sz w:val="22"/>
          <w:szCs w:val="22"/>
        </w:rPr>
        <w:t xml:space="preserve"> often</w:t>
      </w:r>
      <w:r>
        <w:rPr>
          <w:rFonts w:asciiTheme="majorHAnsi" w:hAnsiTheme="majorHAnsi"/>
          <w:bCs/>
          <w:sz w:val="22"/>
          <w:szCs w:val="22"/>
        </w:rPr>
        <w:t xml:space="preserve"> stamped with “Do Not Feed to Ruminants.”</w:t>
      </w:r>
    </w:p>
    <w:p w14:paraId="319961BD" w14:textId="10D298C3" w:rsidR="00EE2E65" w:rsidRDefault="00AE28F0" w:rsidP="00894432">
      <w:pPr>
        <w:pStyle w:val="ListParagraph"/>
        <w:numPr>
          <w:ilvl w:val="0"/>
          <w:numId w:val="3"/>
        </w:numPr>
        <w:rPr>
          <w:rFonts w:asciiTheme="majorHAnsi" w:hAnsiTheme="majorHAnsi"/>
          <w:bCs/>
          <w:sz w:val="22"/>
          <w:szCs w:val="22"/>
        </w:rPr>
      </w:pPr>
      <w:r w:rsidRPr="00C1162A">
        <w:rPr>
          <w:rFonts w:asciiTheme="majorHAnsi" w:hAnsiTheme="majorHAnsi"/>
          <w:bCs/>
          <w:color w:val="FF0000"/>
          <w:sz w:val="22"/>
          <w:szCs w:val="22"/>
        </w:rPr>
        <w:t xml:space="preserve">Poultry Feed Additives </w:t>
      </w:r>
      <w:r w:rsidR="00A76DA7">
        <w:rPr>
          <w:rFonts w:asciiTheme="majorHAnsi" w:hAnsiTheme="majorHAnsi"/>
          <w:bCs/>
          <w:sz w:val="22"/>
          <w:szCs w:val="22"/>
        </w:rPr>
        <w:t>(Antibiotics, Emulsifiers, Binders, etc.)</w:t>
      </w:r>
    </w:p>
    <w:p w14:paraId="3D429636" w14:textId="4CE83124" w:rsidR="00EE2E65" w:rsidRDefault="00EE2E65" w:rsidP="00894432">
      <w:pPr>
        <w:pStyle w:val="ListParagraph"/>
        <w:numPr>
          <w:ilvl w:val="0"/>
          <w:numId w:val="3"/>
        </w:numPr>
        <w:rPr>
          <w:rFonts w:asciiTheme="majorHAnsi" w:hAnsiTheme="majorHAnsi"/>
          <w:bCs/>
          <w:sz w:val="22"/>
          <w:szCs w:val="22"/>
        </w:rPr>
      </w:pPr>
      <w:r>
        <w:rPr>
          <w:rFonts w:asciiTheme="majorHAnsi" w:hAnsiTheme="majorHAnsi"/>
          <w:bCs/>
          <w:sz w:val="22"/>
          <w:szCs w:val="22"/>
        </w:rPr>
        <w:t xml:space="preserve">Fuel of any type </w:t>
      </w:r>
    </w:p>
    <w:p w14:paraId="551233CB" w14:textId="7E852BD6" w:rsidR="00804665" w:rsidRDefault="00804665" w:rsidP="00894432">
      <w:pPr>
        <w:pStyle w:val="ListParagraph"/>
        <w:numPr>
          <w:ilvl w:val="0"/>
          <w:numId w:val="3"/>
        </w:numPr>
        <w:rPr>
          <w:rFonts w:asciiTheme="majorHAnsi" w:hAnsiTheme="majorHAnsi"/>
          <w:bCs/>
          <w:sz w:val="22"/>
          <w:szCs w:val="22"/>
        </w:rPr>
      </w:pPr>
      <w:r>
        <w:rPr>
          <w:rFonts w:asciiTheme="majorHAnsi" w:hAnsiTheme="majorHAnsi"/>
          <w:bCs/>
          <w:sz w:val="22"/>
          <w:szCs w:val="22"/>
        </w:rPr>
        <w:t xml:space="preserve">Chemicals </w:t>
      </w:r>
    </w:p>
    <w:p w14:paraId="6758862D" w14:textId="679E76F9" w:rsidR="00804665" w:rsidRDefault="0092518A" w:rsidP="00894432">
      <w:pPr>
        <w:pStyle w:val="ListParagraph"/>
        <w:numPr>
          <w:ilvl w:val="0"/>
          <w:numId w:val="3"/>
        </w:numPr>
        <w:rPr>
          <w:rFonts w:asciiTheme="majorHAnsi" w:hAnsiTheme="majorHAnsi"/>
          <w:bCs/>
          <w:sz w:val="22"/>
          <w:szCs w:val="22"/>
        </w:rPr>
      </w:pPr>
      <w:r>
        <w:rPr>
          <w:rFonts w:asciiTheme="majorHAnsi" w:hAnsiTheme="majorHAnsi"/>
          <w:bCs/>
          <w:sz w:val="22"/>
          <w:szCs w:val="22"/>
        </w:rPr>
        <w:t>Non-Food Materials (</w:t>
      </w:r>
      <w:r w:rsidR="00804665">
        <w:rPr>
          <w:rFonts w:asciiTheme="majorHAnsi" w:hAnsiTheme="majorHAnsi"/>
          <w:bCs/>
          <w:sz w:val="22"/>
          <w:szCs w:val="22"/>
        </w:rPr>
        <w:t>Garbage, Dehydrated Garbage, Medical Waste</w:t>
      </w:r>
      <w:r>
        <w:rPr>
          <w:rFonts w:asciiTheme="majorHAnsi" w:hAnsiTheme="majorHAnsi"/>
          <w:bCs/>
          <w:sz w:val="22"/>
          <w:szCs w:val="22"/>
        </w:rPr>
        <w:t>,</w:t>
      </w:r>
      <w:r w:rsidRPr="00C1162A">
        <w:rPr>
          <w:rFonts w:asciiTheme="majorHAnsi" w:hAnsiTheme="majorHAnsi"/>
          <w:bCs/>
          <w:color w:val="FF0000"/>
          <w:sz w:val="22"/>
          <w:szCs w:val="22"/>
        </w:rPr>
        <w:t xml:space="preserve"> Rocks, Sand, Limestone</w:t>
      </w:r>
      <w:r>
        <w:rPr>
          <w:rFonts w:asciiTheme="majorHAnsi" w:hAnsiTheme="majorHAnsi"/>
          <w:bCs/>
          <w:sz w:val="22"/>
          <w:szCs w:val="22"/>
        </w:rPr>
        <w:t>, etc.)</w:t>
      </w:r>
      <w:r w:rsidR="00804665">
        <w:rPr>
          <w:rFonts w:asciiTheme="majorHAnsi" w:hAnsiTheme="majorHAnsi"/>
          <w:bCs/>
          <w:sz w:val="22"/>
          <w:szCs w:val="22"/>
        </w:rPr>
        <w:t xml:space="preserve"> </w:t>
      </w:r>
    </w:p>
    <w:p w14:paraId="0D445DF2" w14:textId="396182E8" w:rsidR="00C77040" w:rsidRDefault="00C77040" w:rsidP="00894432">
      <w:pPr>
        <w:pStyle w:val="ListParagraph"/>
        <w:numPr>
          <w:ilvl w:val="0"/>
          <w:numId w:val="3"/>
        </w:numPr>
        <w:rPr>
          <w:rFonts w:asciiTheme="majorHAnsi" w:hAnsiTheme="majorHAnsi"/>
          <w:bCs/>
          <w:sz w:val="22"/>
          <w:szCs w:val="22"/>
        </w:rPr>
      </w:pPr>
      <w:r>
        <w:rPr>
          <w:rFonts w:asciiTheme="majorHAnsi" w:hAnsiTheme="majorHAnsi"/>
          <w:bCs/>
          <w:sz w:val="22"/>
          <w:szCs w:val="22"/>
        </w:rPr>
        <w:t>Roofing Material and Waste</w:t>
      </w:r>
    </w:p>
    <w:p w14:paraId="1307E9B5" w14:textId="1CBB9DB6" w:rsidR="00C77040" w:rsidRDefault="00C77040" w:rsidP="00894432">
      <w:pPr>
        <w:pStyle w:val="ListParagraph"/>
        <w:numPr>
          <w:ilvl w:val="0"/>
          <w:numId w:val="3"/>
        </w:numPr>
        <w:rPr>
          <w:rFonts w:asciiTheme="majorHAnsi" w:hAnsiTheme="majorHAnsi"/>
          <w:bCs/>
          <w:sz w:val="22"/>
          <w:szCs w:val="22"/>
        </w:rPr>
      </w:pPr>
      <w:r>
        <w:rPr>
          <w:rFonts w:asciiTheme="majorHAnsi" w:hAnsiTheme="majorHAnsi"/>
          <w:bCs/>
          <w:sz w:val="22"/>
          <w:szCs w:val="22"/>
        </w:rPr>
        <w:t xml:space="preserve">Medicated or Hormone-treated animal </w:t>
      </w:r>
      <w:proofErr w:type="gramStart"/>
      <w:r>
        <w:rPr>
          <w:rFonts w:asciiTheme="majorHAnsi" w:hAnsiTheme="majorHAnsi"/>
          <w:bCs/>
          <w:sz w:val="22"/>
          <w:szCs w:val="22"/>
        </w:rPr>
        <w:t>feeds</w:t>
      </w:r>
      <w:proofErr w:type="gramEnd"/>
    </w:p>
    <w:p w14:paraId="26DA1C4B" w14:textId="2791B09C" w:rsidR="00E75E8A" w:rsidRPr="00C1162A" w:rsidRDefault="00E75E8A" w:rsidP="00894432">
      <w:pPr>
        <w:pStyle w:val="ListParagraph"/>
        <w:numPr>
          <w:ilvl w:val="0"/>
          <w:numId w:val="3"/>
        </w:numPr>
        <w:rPr>
          <w:rFonts w:asciiTheme="majorHAnsi" w:hAnsiTheme="majorHAnsi"/>
          <w:bCs/>
          <w:color w:val="FF0000"/>
          <w:sz w:val="22"/>
          <w:szCs w:val="22"/>
        </w:rPr>
      </w:pPr>
      <w:r w:rsidRPr="00C1162A">
        <w:rPr>
          <w:rFonts w:asciiTheme="majorHAnsi" w:hAnsiTheme="majorHAnsi"/>
          <w:bCs/>
          <w:color w:val="FF0000"/>
          <w:sz w:val="22"/>
          <w:szCs w:val="22"/>
        </w:rPr>
        <w:t>Manure</w:t>
      </w:r>
    </w:p>
    <w:p w14:paraId="43508DC7" w14:textId="2D750EC0" w:rsidR="00E75E8A" w:rsidRPr="00C1162A" w:rsidRDefault="00E75E8A" w:rsidP="00894432">
      <w:pPr>
        <w:pStyle w:val="ListParagraph"/>
        <w:numPr>
          <w:ilvl w:val="0"/>
          <w:numId w:val="3"/>
        </w:numPr>
        <w:rPr>
          <w:rFonts w:asciiTheme="majorHAnsi" w:hAnsiTheme="majorHAnsi"/>
          <w:bCs/>
          <w:color w:val="FF0000"/>
          <w:sz w:val="22"/>
          <w:szCs w:val="22"/>
        </w:rPr>
      </w:pPr>
      <w:r w:rsidRPr="00C1162A">
        <w:rPr>
          <w:rFonts w:asciiTheme="majorHAnsi" w:hAnsiTheme="majorHAnsi"/>
          <w:bCs/>
          <w:color w:val="FF0000"/>
          <w:sz w:val="22"/>
          <w:szCs w:val="22"/>
        </w:rPr>
        <w:t>Dry Milk Powder</w:t>
      </w:r>
    </w:p>
    <w:p w14:paraId="1D9CA9F8" w14:textId="6116B0DB" w:rsidR="00C77040" w:rsidRDefault="00C77040" w:rsidP="00894432">
      <w:pPr>
        <w:pStyle w:val="ListParagraph"/>
        <w:numPr>
          <w:ilvl w:val="0"/>
          <w:numId w:val="3"/>
        </w:numPr>
        <w:rPr>
          <w:rFonts w:asciiTheme="majorHAnsi" w:hAnsiTheme="majorHAnsi"/>
          <w:bCs/>
          <w:sz w:val="22"/>
          <w:szCs w:val="22"/>
        </w:rPr>
      </w:pPr>
      <w:r>
        <w:rPr>
          <w:rFonts w:asciiTheme="majorHAnsi" w:hAnsiTheme="majorHAnsi"/>
          <w:bCs/>
          <w:sz w:val="22"/>
          <w:szCs w:val="22"/>
        </w:rPr>
        <w:t>Any other materials deemed hazardous and/or non-</w:t>
      </w:r>
      <w:proofErr w:type="gramStart"/>
      <w:r>
        <w:rPr>
          <w:rFonts w:asciiTheme="majorHAnsi" w:hAnsiTheme="majorHAnsi"/>
          <w:bCs/>
          <w:sz w:val="22"/>
          <w:szCs w:val="22"/>
        </w:rPr>
        <w:t>edible that</w:t>
      </w:r>
      <w:proofErr w:type="gramEnd"/>
      <w:r>
        <w:rPr>
          <w:rFonts w:asciiTheme="majorHAnsi" w:hAnsiTheme="majorHAnsi"/>
          <w:bCs/>
          <w:sz w:val="22"/>
          <w:szCs w:val="22"/>
        </w:rPr>
        <w:t xml:space="preserve"> could be considered harmful to an animal. </w:t>
      </w:r>
    </w:p>
    <w:p w14:paraId="5C33C393" w14:textId="5FEF7923" w:rsidR="00BD4FFD" w:rsidRDefault="00BD4FFD" w:rsidP="00BD4FFD">
      <w:pPr>
        <w:rPr>
          <w:rFonts w:asciiTheme="majorHAnsi" w:hAnsiTheme="majorHAnsi"/>
          <w:b/>
          <w:sz w:val="22"/>
          <w:szCs w:val="22"/>
        </w:rPr>
      </w:pPr>
      <w:r>
        <w:rPr>
          <w:rFonts w:asciiTheme="majorHAnsi" w:hAnsiTheme="majorHAnsi"/>
          <w:b/>
          <w:sz w:val="22"/>
          <w:szCs w:val="22"/>
        </w:rPr>
        <w:t xml:space="preserve">Allowable Materials with a Verified Washout: </w:t>
      </w:r>
    </w:p>
    <w:p w14:paraId="0B349D7F" w14:textId="125D95CE" w:rsidR="00BD4FFD" w:rsidRDefault="008674F7" w:rsidP="00BD4FFD">
      <w:pPr>
        <w:pStyle w:val="ListParagraph"/>
        <w:numPr>
          <w:ilvl w:val="0"/>
          <w:numId w:val="4"/>
        </w:numPr>
        <w:rPr>
          <w:rFonts w:asciiTheme="majorHAnsi" w:hAnsiTheme="majorHAnsi"/>
          <w:bCs/>
          <w:sz w:val="22"/>
          <w:szCs w:val="22"/>
        </w:rPr>
      </w:pPr>
      <w:r>
        <w:rPr>
          <w:rFonts w:asciiTheme="majorHAnsi" w:hAnsiTheme="majorHAnsi"/>
          <w:bCs/>
          <w:sz w:val="22"/>
          <w:szCs w:val="22"/>
        </w:rPr>
        <w:t xml:space="preserve">Porcine Meal </w:t>
      </w:r>
    </w:p>
    <w:p w14:paraId="46476E0A" w14:textId="132651A6" w:rsidR="00395FAE" w:rsidRDefault="00395FAE" w:rsidP="00BD4FFD">
      <w:pPr>
        <w:pStyle w:val="ListParagraph"/>
        <w:numPr>
          <w:ilvl w:val="0"/>
          <w:numId w:val="4"/>
        </w:numPr>
        <w:rPr>
          <w:rFonts w:asciiTheme="majorHAnsi" w:hAnsiTheme="majorHAnsi"/>
          <w:bCs/>
          <w:sz w:val="22"/>
          <w:szCs w:val="22"/>
        </w:rPr>
      </w:pPr>
      <w:r>
        <w:rPr>
          <w:rFonts w:asciiTheme="majorHAnsi" w:hAnsiTheme="majorHAnsi"/>
          <w:bCs/>
          <w:sz w:val="22"/>
          <w:szCs w:val="22"/>
        </w:rPr>
        <w:t xml:space="preserve">Salt </w:t>
      </w:r>
    </w:p>
    <w:p w14:paraId="75C5F491" w14:textId="5E5FFF98" w:rsidR="00395FAE" w:rsidRPr="00C1162A" w:rsidRDefault="00395FAE" w:rsidP="00C1162A">
      <w:pPr>
        <w:pStyle w:val="ListParagraph"/>
        <w:numPr>
          <w:ilvl w:val="0"/>
          <w:numId w:val="4"/>
        </w:numPr>
        <w:rPr>
          <w:rFonts w:asciiTheme="majorHAnsi" w:hAnsiTheme="majorHAnsi"/>
          <w:bCs/>
          <w:sz w:val="22"/>
          <w:szCs w:val="22"/>
        </w:rPr>
      </w:pPr>
      <w:r>
        <w:rPr>
          <w:rFonts w:asciiTheme="majorHAnsi" w:hAnsiTheme="majorHAnsi"/>
          <w:bCs/>
          <w:sz w:val="22"/>
          <w:szCs w:val="22"/>
        </w:rPr>
        <w:t xml:space="preserve">Food or Food Processing Waste </w:t>
      </w:r>
    </w:p>
    <w:p w14:paraId="0CFF3B03" w14:textId="2C90FBDE" w:rsidR="005E2AD8" w:rsidRDefault="005E2AD8" w:rsidP="00BD4FFD">
      <w:pPr>
        <w:pStyle w:val="ListParagraph"/>
        <w:numPr>
          <w:ilvl w:val="0"/>
          <w:numId w:val="4"/>
        </w:numPr>
        <w:rPr>
          <w:rFonts w:asciiTheme="majorHAnsi" w:hAnsiTheme="majorHAnsi"/>
          <w:bCs/>
          <w:sz w:val="22"/>
          <w:szCs w:val="22"/>
        </w:rPr>
      </w:pPr>
      <w:r>
        <w:rPr>
          <w:rFonts w:asciiTheme="majorHAnsi" w:hAnsiTheme="majorHAnsi"/>
          <w:bCs/>
          <w:sz w:val="22"/>
          <w:szCs w:val="22"/>
        </w:rPr>
        <w:t xml:space="preserve">Pet food Products of </w:t>
      </w:r>
      <w:r w:rsidR="00CC59FB">
        <w:rPr>
          <w:rFonts w:asciiTheme="majorHAnsi" w:hAnsiTheme="majorHAnsi"/>
          <w:bCs/>
          <w:sz w:val="22"/>
          <w:szCs w:val="22"/>
        </w:rPr>
        <w:t xml:space="preserve">Any Type </w:t>
      </w:r>
    </w:p>
    <w:p w14:paraId="1B8A7359" w14:textId="1EF58516" w:rsidR="00CC59FB" w:rsidRDefault="00CC59FB" w:rsidP="00BD4FFD">
      <w:pPr>
        <w:pStyle w:val="ListParagraph"/>
        <w:numPr>
          <w:ilvl w:val="0"/>
          <w:numId w:val="4"/>
        </w:numPr>
        <w:rPr>
          <w:rFonts w:asciiTheme="majorHAnsi" w:hAnsiTheme="majorHAnsi"/>
          <w:bCs/>
          <w:sz w:val="22"/>
          <w:szCs w:val="22"/>
        </w:rPr>
      </w:pPr>
      <w:r>
        <w:rPr>
          <w:rFonts w:asciiTheme="majorHAnsi" w:hAnsiTheme="majorHAnsi"/>
          <w:bCs/>
          <w:sz w:val="22"/>
          <w:szCs w:val="22"/>
        </w:rPr>
        <w:t xml:space="preserve">Grain Commodities such as corn, wheat, barley, oats, etc. </w:t>
      </w:r>
    </w:p>
    <w:p w14:paraId="1F9EBC29" w14:textId="605F2035" w:rsidR="00CC59FB" w:rsidRDefault="00CC59FB" w:rsidP="00BD4FFD">
      <w:pPr>
        <w:pStyle w:val="ListParagraph"/>
        <w:numPr>
          <w:ilvl w:val="0"/>
          <w:numId w:val="4"/>
        </w:numPr>
        <w:rPr>
          <w:rFonts w:asciiTheme="majorHAnsi" w:hAnsiTheme="majorHAnsi"/>
          <w:bCs/>
          <w:sz w:val="22"/>
          <w:szCs w:val="22"/>
        </w:rPr>
      </w:pPr>
      <w:r>
        <w:rPr>
          <w:rFonts w:asciiTheme="majorHAnsi" w:hAnsiTheme="majorHAnsi"/>
          <w:bCs/>
          <w:sz w:val="22"/>
          <w:szCs w:val="22"/>
        </w:rPr>
        <w:t>Rendered animal meals such as fish meal</w:t>
      </w:r>
      <w:r w:rsidR="00206B22">
        <w:rPr>
          <w:rFonts w:asciiTheme="majorHAnsi" w:hAnsiTheme="majorHAnsi"/>
          <w:bCs/>
          <w:sz w:val="22"/>
          <w:szCs w:val="22"/>
        </w:rPr>
        <w:t xml:space="preserve"> and poultry meals</w:t>
      </w:r>
    </w:p>
    <w:p w14:paraId="5185760C" w14:textId="6C624E25" w:rsidR="00206B22" w:rsidRDefault="00206B22" w:rsidP="00BD4FFD">
      <w:pPr>
        <w:pStyle w:val="ListParagraph"/>
        <w:numPr>
          <w:ilvl w:val="0"/>
          <w:numId w:val="4"/>
        </w:numPr>
        <w:rPr>
          <w:rFonts w:asciiTheme="majorHAnsi" w:hAnsiTheme="majorHAnsi"/>
          <w:bCs/>
          <w:sz w:val="22"/>
          <w:szCs w:val="22"/>
        </w:rPr>
      </w:pPr>
      <w:r>
        <w:rPr>
          <w:rFonts w:asciiTheme="majorHAnsi" w:hAnsiTheme="majorHAnsi"/>
          <w:bCs/>
          <w:sz w:val="22"/>
          <w:szCs w:val="22"/>
        </w:rPr>
        <w:t xml:space="preserve">Pulses and legumes such as peas, lentils, chickpeas, etc. </w:t>
      </w:r>
    </w:p>
    <w:p w14:paraId="0E71DDE7" w14:textId="208CB141" w:rsidR="00206B22" w:rsidRPr="00BD4FFD" w:rsidRDefault="00206B22" w:rsidP="00BD4FFD">
      <w:pPr>
        <w:pStyle w:val="ListParagraph"/>
        <w:numPr>
          <w:ilvl w:val="0"/>
          <w:numId w:val="4"/>
        </w:numPr>
        <w:rPr>
          <w:rFonts w:asciiTheme="majorHAnsi" w:hAnsiTheme="majorHAnsi"/>
          <w:bCs/>
          <w:sz w:val="22"/>
          <w:szCs w:val="22"/>
        </w:rPr>
      </w:pPr>
      <w:r>
        <w:rPr>
          <w:rFonts w:asciiTheme="majorHAnsi" w:hAnsiTheme="majorHAnsi"/>
          <w:bCs/>
          <w:sz w:val="22"/>
          <w:szCs w:val="22"/>
        </w:rPr>
        <w:t>Dry flour blends—except blends containing bovine tissue ingredients</w:t>
      </w:r>
    </w:p>
    <w:p w14:paraId="5A64878C" w14:textId="77777777" w:rsidR="00D2433B" w:rsidRDefault="00D2433B"/>
    <w:p w14:paraId="6EA64CC0" w14:textId="5A0281E4" w:rsidR="00716EBB" w:rsidRPr="006A52A6" w:rsidRDefault="00A859A2">
      <w:pPr>
        <w:rPr>
          <w:rFonts w:asciiTheme="majorHAnsi" w:hAnsiTheme="majorHAnsi" w:cstheme="majorHAnsi"/>
        </w:rPr>
      </w:pPr>
      <w:r w:rsidRPr="006A52A6">
        <w:rPr>
          <w:rFonts w:asciiTheme="majorHAnsi" w:hAnsiTheme="majorHAnsi" w:cstheme="majorHAnsi"/>
        </w:rPr>
        <w:t>If you need a prior verified, please</w:t>
      </w:r>
      <w:r w:rsidR="006A52A6" w:rsidRPr="006A52A6">
        <w:rPr>
          <w:rFonts w:asciiTheme="majorHAnsi" w:hAnsiTheme="majorHAnsi" w:cstheme="majorHAnsi"/>
        </w:rPr>
        <w:t xml:space="preserve"> reach out to dispatch at </w:t>
      </w:r>
      <w:hyperlink r:id="rId11" w:history="1">
        <w:r w:rsidR="006A52A6" w:rsidRPr="006A52A6">
          <w:rPr>
            <w:rStyle w:val="Hyperlink"/>
            <w:rFonts w:asciiTheme="majorHAnsi" w:hAnsiTheme="majorHAnsi" w:cstheme="majorHAnsi"/>
          </w:rPr>
          <w:t>dispatch@integrated-pro.com</w:t>
        </w:r>
      </w:hyperlink>
      <w:r w:rsidR="006A52A6" w:rsidRPr="006A52A6">
        <w:rPr>
          <w:rFonts w:asciiTheme="majorHAnsi" w:hAnsiTheme="majorHAnsi" w:cstheme="majorHAnsi"/>
        </w:rPr>
        <w:t xml:space="preserve">. </w:t>
      </w:r>
    </w:p>
    <w:sectPr w:rsidR="00716EBB" w:rsidRPr="006A52A6" w:rsidSect="00985A47">
      <w:headerReference w:type="default" r:id="rId12"/>
      <w:footerReference w:type="even" r:id="rId13"/>
      <w:footerReference w:type="default" r:id="rId14"/>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E48D" w14:textId="77777777" w:rsidR="001A6E0F" w:rsidRDefault="001A6E0F" w:rsidP="00845E13">
      <w:r>
        <w:separator/>
      </w:r>
    </w:p>
  </w:endnote>
  <w:endnote w:type="continuationSeparator" w:id="0">
    <w:p w14:paraId="4F030F36" w14:textId="77777777" w:rsidR="001A6E0F" w:rsidRDefault="001A6E0F" w:rsidP="0084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ontserrat Medium">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29DB" w14:textId="77777777" w:rsidR="00C100A3" w:rsidRDefault="00C100A3" w:rsidP="00D26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E0792" w14:textId="77777777" w:rsidR="00C100A3" w:rsidRDefault="00C1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29F1" w14:textId="7F8C785C" w:rsidR="001E13DD" w:rsidRPr="00D77239" w:rsidRDefault="0032529C" w:rsidP="0032529C">
    <w:pPr>
      <w:pStyle w:val="Footer"/>
      <w:rPr>
        <w:rFonts w:asciiTheme="majorHAnsi" w:hAnsiTheme="majorHAnsi" w:cstheme="majorHAnsi"/>
      </w:rPr>
    </w:pPr>
    <w:r>
      <w:rPr>
        <w:rStyle w:val="PageNumber"/>
        <w:rFonts w:asciiTheme="majorHAnsi" w:hAnsiTheme="majorHAnsi" w:cstheme="majorHAnsi"/>
      </w:rPr>
      <w:t xml:space="preserve">Version </w:t>
    </w:r>
    <w:r w:rsidR="00540245">
      <w:rPr>
        <w:rStyle w:val="PageNumber"/>
        <w:rFonts w:asciiTheme="majorHAnsi" w:hAnsiTheme="majorHAnsi" w:cstheme="majorHAnsi"/>
      </w:rPr>
      <w:t>4</w:t>
    </w:r>
    <w:r>
      <w:rPr>
        <w:rStyle w:val="PageNumber"/>
        <w:rFonts w:asciiTheme="majorHAnsi" w:hAnsiTheme="majorHAnsi" w:cstheme="majorHAnsi"/>
      </w:rPr>
      <w:tab/>
    </w:r>
    <w:r>
      <w:rPr>
        <w:rStyle w:val="PageNumber"/>
        <w:rFonts w:asciiTheme="majorHAnsi" w:hAnsiTheme="majorHAnsi" w:cstheme="majorHAnsi"/>
      </w:rPr>
      <w:tab/>
    </w:r>
    <w:r w:rsidR="00540245">
      <w:rPr>
        <w:rStyle w:val="PageNumber"/>
        <w:rFonts w:asciiTheme="majorHAnsi" w:hAnsiTheme="majorHAnsi" w:cstheme="majorHAnsi"/>
      </w:rPr>
      <w:t>June 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8488" w14:textId="77777777" w:rsidR="001A6E0F" w:rsidRDefault="001A6E0F" w:rsidP="00845E13">
      <w:r>
        <w:separator/>
      </w:r>
    </w:p>
  </w:footnote>
  <w:footnote w:type="continuationSeparator" w:id="0">
    <w:p w14:paraId="0F43A431" w14:textId="77777777" w:rsidR="001A6E0F" w:rsidRDefault="001A6E0F" w:rsidP="0084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8B4" w14:textId="77777777" w:rsidR="00B84B56" w:rsidRDefault="00B84B56" w:rsidP="00B84B56">
    <w:pPr>
      <w:pStyle w:val="Header"/>
      <w:pBdr>
        <w:bottom w:val="single" w:sz="12" w:space="1" w:color="auto"/>
      </w:pBdr>
      <w:jc w:val="center"/>
      <w:rPr>
        <w:rFonts w:ascii="Arial" w:hAnsi="Arial" w:cs="Arial"/>
        <w:b/>
        <w:sz w:val="16"/>
        <w:szCs w:val="16"/>
      </w:rPr>
    </w:pPr>
    <w:r w:rsidRPr="00E75622">
      <w:rPr>
        <w:rFonts w:ascii="Arial" w:hAnsi="Arial" w:cs="Arial"/>
        <w:b/>
        <w:color w:val="365F91" w:themeColor="accent1" w:themeShade="BF"/>
        <w:sz w:val="40"/>
        <w:szCs w:val="40"/>
      </w:rPr>
      <w:t>INTEGRATED</w:t>
    </w:r>
    <w:r w:rsidRPr="00E75622">
      <w:rPr>
        <w:rFonts w:ascii="Arial" w:hAnsi="Arial" w:cs="Arial"/>
        <w:b/>
        <w:sz w:val="40"/>
        <w:szCs w:val="40"/>
      </w:rPr>
      <w:t xml:space="preserve"> PROTEIN</w:t>
    </w:r>
    <w:r>
      <w:rPr>
        <w:rFonts w:ascii="Arial" w:hAnsi="Arial" w:cs="Arial"/>
        <w:b/>
        <w:sz w:val="40"/>
        <w:szCs w:val="40"/>
      </w:rPr>
      <w:t>S™</w:t>
    </w:r>
  </w:p>
  <w:p w14:paraId="4C7FC64A" w14:textId="46333863" w:rsidR="00FA0A6D" w:rsidRPr="00B84B56" w:rsidRDefault="00B84B56" w:rsidP="00B84B56">
    <w:pPr>
      <w:widowControl w:val="0"/>
      <w:spacing w:line="300" w:lineRule="auto"/>
      <w:jc w:val="center"/>
      <w:rPr>
        <w:rFonts w:ascii="Arial" w:eastAsia="Times New Roman" w:hAnsi="Arial" w:cs="Arial"/>
        <w:color w:val="4D4D4D"/>
        <w:kern w:val="28"/>
        <w:sz w:val="18"/>
        <w:szCs w:val="18"/>
        <w14:cntxtAlts/>
      </w:rPr>
    </w:pPr>
    <w:r>
      <w:rPr>
        <w:rFonts w:ascii="Times New Roman" w:eastAsia="Times New Roman" w:hAnsi="Times New Roman"/>
        <w:color w:val="333333"/>
        <w:kern w:val="28"/>
        <w14:cntxtAlts/>
      </w:rPr>
      <w:t>1801 NW Platte Road, Suite 200, Riverside, MO 64150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38B"/>
    <w:multiLevelType w:val="hybridMultilevel"/>
    <w:tmpl w:val="DE52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575B1"/>
    <w:multiLevelType w:val="hybridMultilevel"/>
    <w:tmpl w:val="B45494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640968"/>
    <w:multiLevelType w:val="hybridMultilevel"/>
    <w:tmpl w:val="241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31100"/>
    <w:multiLevelType w:val="hybridMultilevel"/>
    <w:tmpl w:val="D7D236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9150C0"/>
    <w:multiLevelType w:val="hybridMultilevel"/>
    <w:tmpl w:val="973C8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921475">
    <w:abstractNumId w:val="3"/>
  </w:num>
  <w:num w:numId="2" w16cid:durableId="1166558761">
    <w:abstractNumId w:val="1"/>
  </w:num>
  <w:num w:numId="3" w16cid:durableId="1991782664">
    <w:abstractNumId w:val="4"/>
  </w:num>
  <w:num w:numId="4" w16cid:durableId="2047824210">
    <w:abstractNumId w:val="0"/>
  </w:num>
  <w:num w:numId="5" w16cid:durableId="369571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13"/>
    <w:rsid w:val="00052AAC"/>
    <w:rsid w:val="0006259D"/>
    <w:rsid w:val="00067646"/>
    <w:rsid w:val="0007385D"/>
    <w:rsid w:val="000D43C1"/>
    <w:rsid w:val="00113491"/>
    <w:rsid w:val="00125C54"/>
    <w:rsid w:val="0016075C"/>
    <w:rsid w:val="001713D1"/>
    <w:rsid w:val="00185FF5"/>
    <w:rsid w:val="00196F0B"/>
    <w:rsid w:val="001A6E0F"/>
    <w:rsid w:val="001D20C8"/>
    <w:rsid w:val="001E13DD"/>
    <w:rsid w:val="00206B22"/>
    <w:rsid w:val="00212F82"/>
    <w:rsid w:val="00310A29"/>
    <w:rsid w:val="0032529C"/>
    <w:rsid w:val="003456B5"/>
    <w:rsid w:val="00353B6C"/>
    <w:rsid w:val="00395FAE"/>
    <w:rsid w:val="003B6939"/>
    <w:rsid w:val="003D59BC"/>
    <w:rsid w:val="004354C8"/>
    <w:rsid w:val="004C21E3"/>
    <w:rsid w:val="00540245"/>
    <w:rsid w:val="00571A79"/>
    <w:rsid w:val="005E2AD8"/>
    <w:rsid w:val="0062160E"/>
    <w:rsid w:val="00643907"/>
    <w:rsid w:val="006A52A6"/>
    <w:rsid w:val="006D345B"/>
    <w:rsid w:val="006D5D95"/>
    <w:rsid w:val="00716D6E"/>
    <w:rsid w:val="00716EBB"/>
    <w:rsid w:val="0072241F"/>
    <w:rsid w:val="007A0719"/>
    <w:rsid w:val="007E2E92"/>
    <w:rsid w:val="00804665"/>
    <w:rsid w:val="00810F49"/>
    <w:rsid w:val="0081750B"/>
    <w:rsid w:val="00845E13"/>
    <w:rsid w:val="008674F7"/>
    <w:rsid w:val="00894432"/>
    <w:rsid w:val="0092518A"/>
    <w:rsid w:val="009315CC"/>
    <w:rsid w:val="00985A47"/>
    <w:rsid w:val="009938DE"/>
    <w:rsid w:val="009B4514"/>
    <w:rsid w:val="00A02098"/>
    <w:rsid w:val="00A257F5"/>
    <w:rsid w:val="00A76DA7"/>
    <w:rsid w:val="00A859A2"/>
    <w:rsid w:val="00AD7878"/>
    <w:rsid w:val="00AE28F0"/>
    <w:rsid w:val="00B35829"/>
    <w:rsid w:val="00B84B56"/>
    <w:rsid w:val="00BA3A08"/>
    <w:rsid w:val="00BD4FFD"/>
    <w:rsid w:val="00C100A3"/>
    <w:rsid w:val="00C1162A"/>
    <w:rsid w:val="00C11B6F"/>
    <w:rsid w:val="00C14553"/>
    <w:rsid w:val="00C309D2"/>
    <w:rsid w:val="00C64A5E"/>
    <w:rsid w:val="00C77040"/>
    <w:rsid w:val="00CB19F1"/>
    <w:rsid w:val="00CC59FB"/>
    <w:rsid w:val="00CF7464"/>
    <w:rsid w:val="00D2433B"/>
    <w:rsid w:val="00D77239"/>
    <w:rsid w:val="00DF384C"/>
    <w:rsid w:val="00E566E9"/>
    <w:rsid w:val="00E70443"/>
    <w:rsid w:val="00E75E8A"/>
    <w:rsid w:val="00EA2158"/>
    <w:rsid w:val="00EC16A7"/>
    <w:rsid w:val="00ED7EF6"/>
    <w:rsid w:val="00EE2E65"/>
    <w:rsid w:val="00F4704F"/>
    <w:rsid w:val="00F90E2E"/>
    <w:rsid w:val="00FA0A6D"/>
    <w:rsid w:val="00FB508A"/>
    <w:rsid w:val="00FE4B41"/>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C0F7A"/>
  <w14:defaultImageDpi w14:val="300"/>
  <w15:docId w15:val="{2519B93D-87C5-4D2E-B893-1847CB4B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13"/>
    <w:pPr>
      <w:tabs>
        <w:tab w:val="center" w:pos="4320"/>
        <w:tab w:val="right" w:pos="8640"/>
      </w:tabs>
    </w:pPr>
  </w:style>
  <w:style w:type="character" w:customStyle="1" w:styleId="HeaderChar">
    <w:name w:val="Header Char"/>
    <w:basedOn w:val="DefaultParagraphFont"/>
    <w:link w:val="Header"/>
    <w:uiPriority w:val="99"/>
    <w:rsid w:val="00845E13"/>
  </w:style>
  <w:style w:type="paragraph" w:styleId="Footer">
    <w:name w:val="footer"/>
    <w:basedOn w:val="Normal"/>
    <w:link w:val="FooterChar"/>
    <w:uiPriority w:val="99"/>
    <w:unhideWhenUsed/>
    <w:rsid w:val="00845E13"/>
    <w:pPr>
      <w:tabs>
        <w:tab w:val="center" w:pos="4320"/>
        <w:tab w:val="right" w:pos="8640"/>
      </w:tabs>
    </w:pPr>
  </w:style>
  <w:style w:type="character" w:customStyle="1" w:styleId="FooterChar">
    <w:name w:val="Footer Char"/>
    <w:basedOn w:val="DefaultParagraphFont"/>
    <w:link w:val="Footer"/>
    <w:uiPriority w:val="99"/>
    <w:rsid w:val="00845E13"/>
  </w:style>
  <w:style w:type="table" w:styleId="TableGrid">
    <w:name w:val="Table Grid"/>
    <w:basedOn w:val="TableNormal"/>
    <w:uiPriority w:val="59"/>
    <w:rsid w:val="0084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E13"/>
    <w:rPr>
      <w:rFonts w:ascii="Lucida Grande" w:hAnsi="Lucida Grande" w:cs="Lucida Grande"/>
      <w:sz w:val="18"/>
      <w:szCs w:val="18"/>
    </w:rPr>
  </w:style>
  <w:style w:type="paragraph" w:styleId="ListParagraph">
    <w:name w:val="List Paragraph"/>
    <w:basedOn w:val="Normal"/>
    <w:uiPriority w:val="34"/>
    <w:qFormat/>
    <w:rsid w:val="00FA0A6D"/>
    <w:pPr>
      <w:ind w:left="720"/>
      <w:contextualSpacing/>
    </w:pPr>
  </w:style>
  <w:style w:type="character" w:styleId="PageNumber">
    <w:name w:val="page number"/>
    <w:basedOn w:val="DefaultParagraphFont"/>
    <w:uiPriority w:val="99"/>
    <w:semiHidden/>
    <w:unhideWhenUsed/>
    <w:rsid w:val="00C100A3"/>
  </w:style>
  <w:style w:type="character" w:styleId="Hyperlink">
    <w:name w:val="Hyperlink"/>
    <w:basedOn w:val="DefaultParagraphFont"/>
    <w:uiPriority w:val="99"/>
    <w:unhideWhenUsed/>
    <w:rsid w:val="00A257F5"/>
    <w:rPr>
      <w:color w:val="0000FF" w:themeColor="hyperlink"/>
      <w:u w:val="single"/>
    </w:rPr>
  </w:style>
  <w:style w:type="character" w:styleId="UnresolvedMention">
    <w:name w:val="Unresolved Mention"/>
    <w:basedOn w:val="DefaultParagraphFont"/>
    <w:uiPriority w:val="99"/>
    <w:semiHidden/>
    <w:unhideWhenUsed/>
    <w:rsid w:val="00A2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patch@integrated-pr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ispatch@integrated-pr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0182C67454843B21C90105EC30173" ma:contentTypeVersion="18" ma:contentTypeDescription="Create a new document." ma:contentTypeScope="" ma:versionID="234728f59bb494164d19e04a41d77e07">
  <xsd:schema xmlns:xsd="http://www.w3.org/2001/XMLSchema" xmlns:xs="http://www.w3.org/2001/XMLSchema" xmlns:p="http://schemas.microsoft.com/office/2006/metadata/properties" xmlns:ns2="7a084840-26ca-4e77-b2e0-10731b11bb59" xmlns:ns3="f3d4ae1f-e4a2-4d83-a73c-35fdfbb3d87a" targetNamespace="http://schemas.microsoft.com/office/2006/metadata/properties" ma:root="true" ma:fieldsID="6d7a1efee376f89f148da692c477f323" ns2:_="" ns3:_="">
    <xsd:import namespace="7a084840-26ca-4e77-b2e0-10731b11bb59"/>
    <xsd:import namespace="f3d4ae1f-e4a2-4d83-a73c-35fdfbb3d87a"/>
    <xsd:element name="properties">
      <xsd:complexType>
        <xsd:sequence>
          <xsd:element name="documentManagement">
            <xsd:complexType>
              <xsd:all>
                <xsd:element ref="ns2:MediaServiceMetadata" minOccurs="0"/>
                <xsd:element ref="ns2:MediaServiceFastMetadata" minOccurs="0"/>
                <xsd:element ref="ns2:Handler"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840-26ca-4e77-b2e0-10731b11b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Handler" ma:index="10" nillable="true" ma:displayName="Handler" ma:format="Dropdown" ma:internalName="Handler">
      <xsd:simpleType>
        <xsd:union memberTypes="dms:Text">
          <xsd:simpleType>
            <xsd:restriction base="dms:Choice">
              <xsd:enumeration value="Onna"/>
              <xsd:enumeration value="BOTH"/>
              <xsd:enumeration value="Emily"/>
            </xsd:restriction>
          </xsd:simpleType>
        </xsd:union>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1872ec-e534-4ff2-8dc6-7077c7919b7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d4ae1f-e4a2-4d83-a73c-35fdfbb3d8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da3453-d8c8-4e10-a09e-8b5441fd1125}" ma:internalName="TaxCatchAll" ma:showField="CatchAllData" ma:web="f3d4ae1f-e4a2-4d83-a73c-35fdfbb3d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d4ae1f-e4a2-4d83-a73c-35fdfbb3d87a" xsi:nil="true"/>
    <lcf76f155ced4ddcb4097134ff3c332f xmlns="7a084840-26ca-4e77-b2e0-10731b11bb59">
      <Terms xmlns="http://schemas.microsoft.com/office/infopath/2007/PartnerControls"/>
    </lcf76f155ced4ddcb4097134ff3c332f>
    <Handler xmlns="7a084840-26ca-4e77-b2e0-10731b11bb59" xsi:nil="true"/>
  </documentManagement>
</p:properties>
</file>

<file path=customXml/itemProps1.xml><?xml version="1.0" encoding="utf-8"?>
<ds:datastoreItem xmlns:ds="http://schemas.openxmlformats.org/officeDocument/2006/customXml" ds:itemID="{31C4444D-1FAA-48F6-8E3C-E8AFE2661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840-26ca-4e77-b2e0-10731b11bb59"/>
    <ds:schemaRef ds:uri="f3d4ae1f-e4a2-4d83-a73c-35fdfbb3d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8C955-17D6-4A31-A537-9FA4E9C58523}">
  <ds:schemaRefs>
    <ds:schemaRef ds:uri="http://schemas.microsoft.com/sharepoint/v3/contenttype/forms"/>
  </ds:schemaRefs>
</ds:datastoreItem>
</file>

<file path=customXml/itemProps3.xml><?xml version="1.0" encoding="utf-8"?>
<ds:datastoreItem xmlns:ds="http://schemas.openxmlformats.org/officeDocument/2006/customXml" ds:itemID="{023096DE-AB40-45EA-AE6C-3CAB90BCB55D}">
  <ds:schemaRefs>
    <ds:schemaRef ds:uri="http://schemas.microsoft.com/office/2006/metadata/properties"/>
    <ds:schemaRef ds:uri="http://schemas.microsoft.com/office/infopath/2007/PartnerControls"/>
    <ds:schemaRef ds:uri="f3d4ae1f-e4a2-4d83-a73c-35fdfbb3d87a"/>
    <ds:schemaRef ds:uri="7a084840-26ca-4e77-b2e0-10731b11bb5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Wellspring Community Church</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KIRSTEIN</dc:creator>
  <cp:keywords/>
  <dc:description/>
  <cp:lastModifiedBy>Chanel Rodriguez</cp:lastModifiedBy>
  <cp:revision>21</cp:revision>
  <cp:lastPrinted>2018-07-19T21:47:00Z</cp:lastPrinted>
  <dcterms:created xsi:type="dcterms:W3CDTF">2022-10-16T00:49:00Z</dcterms:created>
  <dcterms:modified xsi:type="dcterms:W3CDTF">2023-06-09T12:50:00Z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0x0101001470182C67454843B21C90105EC30173</vt:lpwstr>
  </property>
  <property fmtid="{D5CDD505-2E9C-101B-9397-08002B2CF9AE}" pid="3" name="MediaServiceImageTags">
    <vt:lpwstr/>
  </property>
</Properties>
</file>